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D4" w:rsidRDefault="00260773" w:rsidP="006353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1                                                                                                                                                </w:t>
      </w:r>
      <w:r w:rsidR="003A64F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353D4">
        <w:rPr>
          <w:rFonts w:ascii="Times New Roman" w:hAnsi="Times New Roman"/>
          <w:b/>
          <w:sz w:val="24"/>
          <w:szCs w:val="24"/>
        </w:rPr>
        <w:t xml:space="preserve">          </w:t>
      </w:r>
      <w:r w:rsidR="00125D15">
        <w:rPr>
          <w:rFonts w:ascii="Times New Roman" w:hAnsi="Times New Roman"/>
          <w:b/>
          <w:sz w:val="24"/>
          <w:szCs w:val="24"/>
        </w:rPr>
        <w:t xml:space="preserve">       к постановлению №7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353D4" w:rsidRDefault="00125D15" w:rsidP="006353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01.02.2022</w:t>
      </w:r>
      <w:r w:rsidR="006353D4">
        <w:rPr>
          <w:rFonts w:ascii="Times New Roman" w:hAnsi="Times New Roman"/>
          <w:b/>
          <w:sz w:val="24"/>
          <w:szCs w:val="24"/>
        </w:rPr>
        <w:t>г.</w:t>
      </w:r>
      <w:r w:rsidR="00260773">
        <w:rPr>
          <w:rFonts w:ascii="Times New Roman" w:hAnsi="Times New Roman"/>
          <w:b/>
          <w:sz w:val="24"/>
          <w:szCs w:val="24"/>
        </w:rPr>
        <w:t xml:space="preserve">  </w:t>
      </w:r>
    </w:p>
    <w:p w:rsidR="006353D4" w:rsidRPr="00F1415D" w:rsidRDefault="006353D4" w:rsidP="006353D4">
      <w:pPr>
        <w:ind w:firstLine="709"/>
        <w:jc w:val="center"/>
        <w:rPr>
          <w:rFonts w:ascii="Times New Roman" w:hAnsi="Times New Roman"/>
          <w:b/>
        </w:rPr>
      </w:pPr>
      <w:r w:rsidRPr="00F1415D">
        <w:rPr>
          <w:rFonts w:ascii="Times New Roman" w:hAnsi="Times New Roman"/>
          <w:b/>
        </w:rPr>
        <w:t>ПЕРЕЧЕНЬ</w:t>
      </w:r>
    </w:p>
    <w:p w:rsidR="006353D4" w:rsidRPr="00236D11" w:rsidRDefault="006353D4" w:rsidP="006353D4">
      <w:pPr>
        <w:jc w:val="center"/>
        <w:rPr>
          <w:rFonts w:ascii="Times New Roman" w:hAnsi="Times New Roman"/>
          <w:b/>
          <w:sz w:val="26"/>
          <w:szCs w:val="26"/>
        </w:rPr>
      </w:pPr>
      <w:r w:rsidRPr="00F1415D">
        <w:rPr>
          <w:rFonts w:ascii="Times New Roman" w:hAnsi="Times New Roman"/>
          <w:b/>
        </w:rPr>
        <w:t xml:space="preserve">объектов, </w:t>
      </w:r>
      <w:r>
        <w:rPr>
          <w:rFonts w:ascii="Times New Roman" w:hAnsi="Times New Roman"/>
          <w:b/>
          <w:sz w:val="26"/>
          <w:szCs w:val="26"/>
        </w:rPr>
        <w:t xml:space="preserve">находящихся в собственности </w:t>
      </w:r>
      <w:proofErr w:type="spellStart"/>
      <w:r>
        <w:rPr>
          <w:rFonts w:ascii="Times New Roman" w:hAnsi="Times New Roman"/>
          <w:b/>
          <w:sz w:val="26"/>
          <w:szCs w:val="26"/>
        </w:rPr>
        <w:t>Галаховского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муниципального образования, </w:t>
      </w:r>
      <w:r w:rsidRPr="00154352">
        <w:rPr>
          <w:rFonts w:ascii="Times New Roman" w:hAnsi="Times New Roman"/>
          <w:b/>
          <w:sz w:val="26"/>
          <w:szCs w:val="26"/>
        </w:rPr>
        <w:t>в отношении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/>
          <w:b/>
          <w:sz w:val="26"/>
          <w:szCs w:val="26"/>
        </w:rPr>
        <w:t>которых планируется заключение концессионных соглашений</w:t>
      </w:r>
      <w:r w:rsidR="00125D15">
        <w:rPr>
          <w:rFonts w:ascii="Times New Roman" w:hAnsi="Times New Roman"/>
          <w:b/>
          <w:sz w:val="26"/>
          <w:szCs w:val="26"/>
        </w:rPr>
        <w:t xml:space="preserve"> в 2022</w:t>
      </w:r>
      <w:r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DA5595" w:rsidRDefault="006353D4" w:rsidP="00635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2702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2"/>
        <w:gridCol w:w="1815"/>
        <w:gridCol w:w="1994"/>
        <w:gridCol w:w="1590"/>
        <w:gridCol w:w="3175"/>
        <w:gridCol w:w="3346"/>
      </w:tblGrid>
      <w:tr w:rsidR="00054ED3" w:rsidRPr="0095270F" w:rsidTr="00054ED3">
        <w:trPr>
          <w:trHeight w:val="1901"/>
        </w:trPr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Наименование недвижимого имущества</w:t>
            </w:r>
          </w:p>
          <w:p w:rsidR="00054ED3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D3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ED3" w:rsidRPr="0095270F" w:rsidRDefault="00054ED3" w:rsidP="00054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:rsidR="0095270F" w:rsidRDefault="0095270F" w:rsidP="0005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0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объекта – технические </w:t>
            </w:r>
            <w:r w:rsidR="00054ED3">
              <w:rPr>
                <w:rFonts w:ascii="Times New Roman" w:hAnsi="Times New Roman"/>
                <w:b/>
                <w:sz w:val="24"/>
                <w:szCs w:val="24"/>
              </w:rPr>
              <w:t>параметры (</w:t>
            </w:r>
            <w:proofErr w:type="spellStart"/>
            <w:r w:rsidR="00054ED3">
              <w:rPr>
                <w:rFonts w:ascii="Times New Roman" w:hAnsi="Times New Roman"/>
                <w:b/>
                <w:sz w:val="24"/>
                <w:szCs w:val="24"/>
              </w:rPr>
              <w:t>протяженность</w:t>
            </w:r>
            <w:proofErr w:type="gramStart"/>
            <w:r w:rsidR="00054ED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лощадь,мощн</w:t>
            </w:r>
            <w:r w:rsidR="00054E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ость</w:t>
            </w:r>
            <w:proofErr w:type="spellEnd"/>
            <w:r w:rsidRPr="0095270F">
              <w:rPr>
                <w:rFonts w:ascii="Times New Roman" w:hAnsi="Times New Roman"/>
                <w:b/>
                <w:sz w:val="24"/>
                <w:szCs w:val="24"/>
              </w:rPr>
              <w:t xml:space="preserve"> и т.д.)</w:t>
            </w:r>
          </w:p>
          <w:p w:rsidR="00054ED3" w:rsidRPr="0095270F" w:rsidRDefault="00054ED3" w:rsidP="0005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5270F">
              <w:rPr>
                <w:rFonts w:ascii="Times New Roman" w:hAnsi="Times New Roman"/>
                <w:b/>
                <w:sz w:val="24"/>
                <w:szCs w:val="24"/>
              </w:rPr>
              <w:t xml:space="preserve">Реквизиты документов- оснований возникновения) права муниципальной собственности </w:t>
            </w:r>
            <w:proofErr w:type="gramEnd"/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0F">
              <w:rPr>
                <w:rFonts w:ascii="Times New Roman" w:hAnsi="Times New Roman"/>
                <w:b/>
                <w:sz w:val="24"/>
                <w:szCs w:val="24"/>
              </w:rPr>
              <w:t>Вид работ в рамках концессионного соглашения (создания и (или) реконструкции)</w:t>
            </w:r>
          </w:p>
        </w:tc>
      </w:tr>
      <w:tr w:rsidR="00054ED3" w:rsidRPr="0095270F" w:rsidTr="0095270F">
        <w:tc>
          <w:tcPr>
            <w:tcW w:w="782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одонапорная башня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Высота 18 м.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Емкость 50 куб.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от 13.05.2016г. №98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Сооружение – водонапорная башня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Высота 18 м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Емкость 50 куб.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Сооружение – артезианская скважина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Глубина 90 м.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 Сооружение 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 xml:space="preserve">одопроводные сети 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4.95 км.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Сооружение – артезианская скважина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Глубина 100м.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от 23.04.2015 г Решение от 13.05.2016г. №98 .№61 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Сооружение – артезианская скважина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Глубина 80 м.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 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одонапорная башня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Высота 18 м.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Емкость 50 куб.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 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Сооружение – водонапорная башня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Высота 12м.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Емкость 40 куб.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 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Сооружение – артезианская скважина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Глубина 80м.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 №61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от 13.05.2016г. №98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одопроводные сети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2,0 км.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Совета депутатов от 23.04.2015 г. № 61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одопроводные сети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5,0 км.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от 23.04.2015 г. № 61 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Решение от 13.05.2016г. №98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Сооружение – водонапорная башня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Высота 18 м.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Емкость 50 куб.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от 23.04.2015 г. № 61 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ED3" w:rsidRPr="0095270F" w:rsidTr="0095270F">
        <w:tc>
          <w:tcPr>
            <w:tcW w:w="782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15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Сооружение – </w:t>
            </w:r>
            <w:r w:rsidRPr="009527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водонапорная башня </w:t>
            </w:r>
          </w:p>
        </w:tc>
        <w:tc>
          <w:tcPr>
            <w:tcW w:w="1994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lastRenderedPageBreak/>
              <w:t>Высота 12 м.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lastRenderedPageBreak/>
              <w:t>Емкость 40 куб.</w:t>
            </w:r>
            <w:proofErr w:type="gramStart"/>
            <w:r w:rsidRPr="0095270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5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lastRenderedPageBreak/>
              <w:t>1972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</w:t>
            </w:r>
            <w:r w:rsidRPr="009527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23.04.2015 г. № 61 </w:t>
            </w:r>
          </w:p>
          <w:p w:rsidR="0095270F" w:rsidRP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70F">
              <w:rPr>
                <w:rFonts w:ascii="Times New Roman" w:hAnsi="Times New Roman"/>
                <w:sz w:val="24"/>
                <w:szCs w:val="24"/>
              </w:rPr>
              <w:t xml:space="preserve">Решение от 13.05.2016г. №98 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:rsidR="0095270F" w:rsidRDefault="0095270F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4ED3" w:rsidRPr="0095270F" w:rsidRDefault="00054ED3" w:rsidP="0095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</w:t>
            </w:r>
          </w:p>
        </w:tc>
      </w:tr>
    </w:tbl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Default="00260773" w:rsidP="009031B6">
      <w:pPr>
        <w:spacing w:line="240" w:lineRule="auto"/>
        <w:rPr>
          <w:rFonts w:ascii="Times New Roman" w:hAnsi="Times New Roman"/>
        </w:rPr>
      </w:pPr>
    </w:p>
    <w:p w:rsidR="00260773" w:rsidRPr="009031B6" w:rsidRDefault="00260773" w:rsidP="009031B6">
      <w:pPr>
        <w:spacing w:line="240" w:lineRule="auto"/>
        <w:rPr>
          <w:rFonts w:ascii="Times New Roman" w:hAnsi="Times New Roman"/>
        </w:rPr>
      </w:pPr>
    </w:p>
    <w:sectPr w:rsidR="00260773" w:rsidRPr="009031B6" w:rsidSect="009646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252"/>
    <w:multiLevelType w:val="hybridMultilevel"/>
    <w:tmpl w:val="5ACC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4AC5"/>
    <w:multiLevelType w:val="hybridMultilevel"/>
    <w:tmpl w:val="D98C6770"/>
    <w:lvl w:ilvl="0" w:tplc="B3C298E2">
      <w:start w:val="1"/>
      <w:numFmt w:val="decimal"/>
      <w:lvlText w:val="%1."/>
      <w:lvlJc w:val="left"/>
      <w:pPr>
        <w:ind w:left="855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6A56E10"/>
    <w:multiLevelType w:val="hybridMultilevel"/>
    <w:tmpl w:val="9E6070D4"/>
    <w:lvl w:ilvl="0" w:tplc="7020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E2F85"/>
    <w:multiLevelType w:val="hybridMultilevel"/>
    <w:tmpl w:val="E704425C"/>
    <w:lvl w:ilvl="0" w:tplc="6798B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1B6"/>
    <w:rsid w:val="00054ED3"/>
    <w:rsid w:val="000849DE"/>
    <w:rsid w:val="000F22B0"/>
    <w:rsid w:val="00125D15"/>
    <w:rsid w:val="00260773"/>
    <w:rsid w:val="00383E03"/>
    <w:rsid w:val="003A3F95"/>
    <w:rsid w:val="003A64F9"/>
    <w:rsid w:val="003A762B"/>
    <w:rsid w:val="003C5DC2"/>
    <w:rsid w:val="004276EB"/>
    <w:rsid w:val="005D5D92"/>
    <w:rsid w:val="00600C26"/>
    <w:rsid w:val="0060291F"/>
    <w:rsid w:val="006353D4"/>
    <w:rsid w:val="00684709"/>
    <w:rsid w:val="007028EB"/>
    <w:rsid w:val="00885B95"/>
    <w:rsid w:val="009031B6"/>
    <w:rsid w:val="00917B7C"/>
    <w:rsid w:val="00935F12"/>
    <w:rsid w:val="0095270F"/>
    <w:rsid w:val="00952D18"/>
    <w:rsid w:val="00964624"/>
    <w:rsid w:val="009B783D"/>
    <w:rsid w:val="009F515D"/>
    <w:rsid w:val="00A30E83"/>
    <w:rsid w:val="00A54CE1"/>
    <w:rsid w:val="00A82BAC"/>
    <w:rsid w:val="00AA0959"/>
    <w:rsid w:val="00AE26AC"/>
    <w:rsid w:val="00B043BF"/>
    <w:rsid w:val="00B1118E"/>
    <w:rsid w:val="00B56CFB"/>
    <w:rsid w:val="00B60536"/>
    <w:rsid w:val="00B638E8"/>
    <w:rsid w:val="00BB6081"/>
    <w:rsid w:val="00C15648"/>
    <w:rsid w:val="00C200E0"/>
    <w:rsid w:val="00C21413"/>
    <w:rsid w:val="00C66A19"/>
    <w:rsid w:val="00CB31E0"/>
    <w:rsid w:val="00CC2140"/>
    <w:rsid w:val="00CD1661"/>
    <w:rsid w:val="00CE2494"/>
    <w:rsid w:val="00CF4614"/>
    <w:rsid w:val="00D146B9"/>
    <w:rsid w:val="00D16A85"/>
    <w:rsid w:val="00DA5595"/>
    <w:rsid w:val="00E02CAE"/>
    <w:rsid w:val="00E57CF4"/>
    <w:rsid w:val="00E614F3"/>
    <w:rsid w:val="00EF33CA"/>
    <w:rsid w:val="00F03601"/>
    <w:rsid w:val="00F03FD8"/>
    <w:rsid w:val="00F30555"/>
    <w:rsid w:val="00F54C3E"/>
    <w:rsid w:val="00FE450A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03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03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9031B6"/>
  </w:style>
  <w:style w:type="character" w:customStyle="1" w:styleId="s2">
    <w:name w:val="s2"/>
    <w:basedOn w:val="a0"/>
    <w:rsid w:val="009031B6"/>
  </w:style>
  <w:style w:type="paragraph" w:styleId="a3">
    <w:name w:val="List Paragraph"/>
    <w:basedOn w:val="a"/>
    <w:uiPriority w:val="34"/>
    <w:qFormat/>
    <w:rsid w:val="009031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0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qFormat/>
    <w:rsid w:val="00260773"/>
    <w:rPr>
      <w:sz w:val="22"/>
      <w:szCs w:val="22"/>
    </w:rPr>
  </w:style>
  <w:style w:type="character" w:styleId="a6">
    <w:name w:val="Hyperlink"/>
    <w:basedOn w:val="a0"/>
    <w:uiPriority w:val="99"/>
    <w:unhideWhenUsed/>
    <w:rsid w:val="00260773"/>
    <w:rPr>
      <w:color w:val="0000FF"/>
      <w:u w:val="single"/>
    </w:rPr>
  </w:style>
  <w:style w:type="table" w:styleId="a7">
    <w:name w:val="Table Grid"/>
    <w:basedOn w:val="a1"/>
    <w:uiPriority w:val="59"/>
    <w:rsid w:val="003A64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DDC1-2E10-49AD-87C1-2A51D244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4</cp:revision>
  <cp:lastPrinted>2019-05-29T05:54:00Z</cp:lastPrinted>
  <dcterms:created xsi:type="dcterms:W3CDTF">2022-02-14T04:18:00Z</dcterms:created>
  <dcterms:modified xsi:type="dcterms:W3CDTF">2022-02-14T04:19:00Z</dcterms:modified>
</cp:coreProperties>
</file>