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0D" w:rsidRDefault="00DC680D" w:rsidP="00DC68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DC680D" w:rsidRDefault="00DC680D" w:rsidP="00DC68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  <w:r>
        <w:rPr>
          <w:rFonts w:ascii="Times New Roman CYR" w:hAnsi="Times New Roman CYR" w:cs="Times New Roman CYR"/>
          <w:sz w:val="26"/>
          <w:szCs w:val="26"/>
        </w:rPr>
        <w:br/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6"/>
          <w:szCs w:val="26"/>
        </w:rPr>
        <w:br/>
        <w:t>ОБЛАСТИ</w:t>
      </w:r>
    </w:p>
    <w:p w:rsidR="00DC680D" w:rsidRPr="00DC680D" w:rsidRDefault="00DC680D" w:rsidP="00DC680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DC680D" w:rsidRPr="00DC680D" w:rsidRDefault="00DC680D" w:rsidP="00DC680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10.05.2012 года№7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C680D">
        <w:rPr>
          <w:b/>
          <w:bCs/>
          <w:sz w:val="26"/>
          <w:szCs w:val="26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района и членов их семей на официальном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района и представления этих сведений средствам массовой информации для опубликования.</w:t>
      </w: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C680D">
        <w:rPr>
          <w:b/>
          <w:bCs/>
          <w:sz w:val="26"/>
          <w:szCs w:val="26"/>
        </w:rPr>
        <w:tab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Указом Президента Российской Федерации от 18 мая 2009 года №561 </w:t>
      </w:r>
      <w:r w:rsidRPr="00DC680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опубликования</w:t>
      </w:r>
      <w:proofErr w:type="gramStart"/>
      <w:r w:rsidRPr="00DC680D">
        <w:rPr>
          <w:sz w:val="26"/>
          <w:szCs w:val="26"/>
        </w:rPr>
        <w:t>»</w:t>
      </w:r>
      <w:r>
        <w:rPr>
          <w:rFonts w:ascii="Times New Roman CYR" w:hAnsi="Times New Roman CYR" w:cs="Times New Roman CYR"/>
          <w:sz w:val="26"/>
          <w:szCs w:val="26"/>
        </w:rPr>
        <w:t>Ф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едеральным законом от 25 декабря 2008 года №273-ФЗ </w:t>
      </w:r>
      <w:r w:rsidRPr="00DC680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 противодействии коррупции</w:t>
      </w:r>
      <w:r w:rsidRPr="00DC680D">
        <w:rPr>
          <w:sz w:val="26"/>
          <w:szCs w:val="26"/>
        </w:rPr>
        <w:t xml:space="preserve">»: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proofErr w:type="gramStart"/>
      <w:r w:rsidRPr="00DC680D">
        <w:rPr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прилагаемый порядок размещения сведений 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и членов их семей на  официальном сайте сети ИНТЕРНЕТ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и предоставления этих сведений средствам массовой информации для опубликования.</w:t>
      </w:r>
      <w:proofErr w:type="gramEnd"/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>2.</w:t>
      </w:r>
      <w:r>
        <w:rPr>
          <w:rFonts w:ascii="Times New Roman CYR" w:hAnsi="Times New Roman CYR" w:cs="Times New Roman CYR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                                                                                                   В.И.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№1</w:t>
      </w:r>
    </w:p>
    <w:p w:rsidR="00DC680D" w:rsidRDefault="00DC680D" w:rsidP="00DC680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постановлениюадминистрации</w:t>
      </w:r>
      <w:proofErr w:type="spellEnd"/>
    </w:p>
    <w:p w:rsidR="00DC680D" w:rsidRDefault="00DC680D" w:rsidP="00DC680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</w:p>
    <w:p w:rsidR="00DC680D" w:rsidRDefault="00DC680D" w:rsidP="00DC680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 xml:space="preserve">№7 </w:t>
      </w:r>
      <w:r>
        <w:rPr>
          <w:rFonts w:ascii="Times New Roman CYR" w:hAnsi="Times New Roman CYR" w:cs="Times New Roman CYR"/>
          <w:sz w:val="26"/>
          <w:szCs w:val="26"/>
        </w:rPr>
        <w:t>от 10.05 2012 года</w:t>
      </w:r>
    </w:p>
    <w:p w:rsidR="00DC680D" w:rsidRPr="00DC680D" w:rsidRDefault="00DC680D" w:rsidP="00DC680D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DC680D" w:rsidRPr="00DC680D" w:rsidRDefault="00DC680D" w:rsidP="00DC680D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района и членов их семей на официальном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района и представления этих сведений средствам массовой информации для опубликования.</w:t>
      </w: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Настоящим порядком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устанавливаютсяо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обязанности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муниципального района по размещению сведений о доходах об имуществе и обязательствах имущественного характера лиц, замещающих должности муниципальной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службы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района, их супругов и несовершеннолетних детей ( дале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е-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сведения о доходах, об имуществе  и обязательствах имущественного характера) на  официальном сайте сети ИНТЕРНЕТ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( далее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-о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фициальный сайт), а также по предоставлению этих сведений средствам массовой информации для опубликования в связи с их запросами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На официальном сайте размещаются и средствам 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а) перечень объектов недвижимого имущества, принадлежащих лицу замещающему должность муниципальной службы, его супруги (супругу) и 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супругу) и несовершеннолетним детям;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в) декларированный годовой доход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лица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,з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амещающего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должность муниципальной службы, его супруги ( супруга) и несовершеннолетних детей.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>3.</w:t>
      </w:r>
      <w:r>
        <w:rPr>
          <w:rFonts w:ascii="Times New Roman CYR" w:hAnsi="Times New Roman CYR" w:cs="Times New Roman CYR"/>
          <w:sz w:val="26"/>
          <w:szCs w:val="26"/>
        </w:rPr>
        <w:t>В размещаемых на официальном сайте и предоставляемых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а) иные сведения (т кроме указанных в пункте 2 настоящего порядка) о доходах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лица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,з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амещающего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должность муниципальной службы его супруги ( супруга) и несовершеннолетних детей, об имуществе принадлежащем на праве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собственности названным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лицам,и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об их обязательствах имущественного характера: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б) персональные данные супруги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супруга), детей и иных членов семьи лица, занимающего должность муниципальной службы;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в) данные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супруга), детей и иных членов семьи;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г) данные, позволяющие определить местонахождение объектов  недвижимого имущества, принадлежащих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лицу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,з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амещающему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должность муниципальной службы, его супруге ( супругу), детям, иным членам семьи на праве собственности или находящихся в их пользовании;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)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информацию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отнесенную к государственной  тайне или являющуюся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конфидициальной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>4.</w:t>
      </w:r>
      <w:r>
        <w:rPr>
          <w:rFonts w:ascii="Times New Roman CYR" w:hAnsi="Times New Roman CYR" w:cs="Times New Roman CYR"/>
          <w:sz w:val="26"/>
          <w:szCs w:val="26"/>
        </w:rPr>
        <w:t xml:space="preserve">Сведения о доходах, об имуществе и обязательствах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имущечственного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характера, указанные в пункте 2 настоящего порядка, размещают на официальных сайтах в 14-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дневный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>5.</w:t>
      </w:r>
      <w:r>
        <w:rPr>
          <w:rFonts w:ascii="Times New Roman CYR" w:hAnsi="Times New Roman CYR" w:cs="Times New Roman CYR"/>
          <w:sz w:val="26"/>
          <w:szCs w:val="26"/>
        </w:rPr>
        <w:t>Размещение на официальном сайте сведений о доходах, об имуществе и обязательствах имущественного  характера, указанных в пункте 2 настоящего порядка.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а)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представленных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лицами, замещающими должности муниципальной службы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обеспечивается кадровой службой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района.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  <w:t xml:space="preserve">6. </w:t>
      </w:r>
      <w:r>
        <w:rPr>
          <w:rFonts w:ascii="Times New Roman CYR" w:hAnsi="Times New Roman CYR" w:cs="Times New Roman CYR"/>
          <w:sz w:val="26"/>
          <w:szCs w:val="26"/>
        </w:rPr>
        <w:t xml:space="preserve">Кадровая  служба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района: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а) в -3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дневный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срок со дня поступления запроса от средств массовой информации сообщают о нем лицу, замещающему должность муниципальной службы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района, в отношении которого поступил запрос;</w:t>
      </w:r>
    </w:p>
    <w:p w:rsidR="00DC680D" w:rsidRDefault="00DC680D" w:rsidP="00DC68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C680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б) в 7-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дневный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срок со дня поступления запроса от средств массовой информации обеспечивают предоставление им сведений, указанных  в пункте 2 настоящего порядка, в том случае, если запрашиваемые сведения отсутствуют на официальном сайте 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района.</w:t>
      </w:r>
    </w:p>
    <w:p w:rsidR="00DC680D" w:rsidRPr="00DC680D" w:rsidRDefault="00DC680D" w:rsidP="00DC68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680D">
        <w:rPr>
          <w:sz w:val="26"/>
          <w:szCs w:val="26"/>
        </w:rPr>
        <w:tab/>
        <w:t>7.</w:t>
      </w:r>
      <w:r>
        <w:rPr>
          <w:rFonts w:ascii="Times New Roman CYR" w:hAnsi="Times New Roman CYR" w:cs="Times New Roman CYR"/>
          <w:sz w:val="26"/>
          <w:szCs w:val="26"/>
        </w:rPr>
        <w:t xml:space="preserve">Кадровая служба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несет  в соответствии  с законодательством  Российской Федерации ответственность за несоблюдение настоящего порядка, а также на разглашение сведений, отнесенных к государственной тайне или являющихся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конфедициальными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9D6248" w:rsidRDefault="009D6248"/>
    <w:sectPr w:rsidR="009D6248" w:rsidSect="009D6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0D" w:rsidRDefault="00DC680D">
      <w:r>
        <w:separator/>
      </w:r>
    </w:p>
  </w:endnote>
  <w:endnote w:type="continuationSeparator" w:id="1">
    <w:p w:rsidR="00DC680D" w:rsidRDefault="00DC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48" w:rsidRDefault="009D62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48" w:rsidRDefault="009D62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48" w:rsidRDefault="009D62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0D" w:rsidRDefault="00DC680D">
      <w:r>
        <w:separator/>
      </w:r>
    </w:p>
  </w:footnote>
  <w:footnote w:type="continuationSeparator" w:id="1">
    <w:p w:rsidR="00DC680D" w:rsidRDefault="00DC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48" w:rsidRDefault="009D62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48" w:rsidRDefault="009D62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48" w:rsidRDefault="009D62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9D6248"/>
    <w:rsid w:val="00DC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787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2018-06-01T06:24:00Z</dcterms:created>
  <dcterms:modified xsi:type="dcterms:W3CDTF">2018-06-01T06:26:00Z</dcterms:modified>
</cp:coreProperties>
</file>