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proofErr w:type="gramStart"/>
      <w:r>
        <w:rPr>
          <w:rFonts w:ascii="Times New Roman CYR" w:hAnsi="Times New Roman CYR" w:cs="Times New Roman CYR"/>
          <w:b/>
          <w:bCs/>
          <w:sz w:val="21"/>
          <w:szCs w:val="21"/>
        </w:rPr>
        <w:t>Измененное</w:t>
      </w:r>
      <w:proofErr w:type="gramEnd"/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2 февраля 2009 года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ПОЛОЖЕНИЕ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ОПРЕДОСТАВЛЕНИИ УСЛУГ И ОРГАНИЗАЦИЯ СБОРА, ВЫВОЗА И УТАЛИЗАЦИЯ БЫТОВЫХ ОТХОДОВ И МУСОРА В ГАЛАХОВСКОМ МУНИЦИПАЛЬНОМ ОБРАЗОВАНИИ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Настоящее Положение определяет порядок обращения с твердыми и жидкими бытовыми отходами в целях предотвращения вредного воздействия отходов на здоровье человека и окружающую природную среду, а также вовлечения таких отходов в хозяйственный оборот в качестве дополнительных источников сырья. Положение регулирует отношения между потребителями и исполнителями в сфере оказания услуг по сбору и вывозу бытовых отходов и мусора.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12E9" w:rsidRDefault="004812E9" w:rsidP="004812E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Общее положения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разработано в соответствии с действующим законодательством: 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Законом РФ </w:t>
      </w:r>
      <w:r w:rsidRPr="004812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защите прав потребителей</w:t>
      </w:r>
      <w:r w:rsidRPr="004812E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 07.02.1992 г. №2300-1;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ФЗ РФ </w:t>
      </w:r>
      <w:r w:rsidRPr="004812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отходах производства и потребления</w:t>
      </w:r>
      <w:r w:rsidRPr="004812E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 24.06.1998 №89-ФЗ в ред. от 22.08.2004г. № 122-ФЗ;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ФЗ РФ </w:t>
      </w:r>
      <w:r w:rsidRPr="004812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охране окружающей среды</w:t>
      </w:r>
      <w:r w:rsidRPr="004812E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 10.01.2002 №7-ФЗ;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ФЗ РФ </w:t>
      </w:r>
      <w:r w:rsidRPr="004812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санитарно-эпидемиологическом благополучии населения</w:t>
      </w:r>
      <w:r w:rsidRPr="004812E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 30.03.1999г.№ 52-ФЗ в ред. от 22.08.2004 № 122-ФЗ;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Правилами предоставления услуг по вывозу твердых и жидких отходов, утвержденными постановлением Правительства РФ от 10.02.1997 №155;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Правилами благоустройства и содержания территорий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Галаховского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образования, утвержденными решением Совета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…………………………№……..</w:t>
      </w:r>
    </w:p>
    <w:p w:rsidR="004812E9" w:rsidRDefault="004812E9" w:rsidP="004812E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Основные понятия, используемые в настоящем Положении: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Твердые и жидкие бытовые отходы – отходы, образующиеся в результате жизнедеятельности населения (приготовление пищи, уборка и жилых помещений, крупногабаритные предметы домашнего обихода, фекальные отходы и др.)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алее –БО;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потребитель – гражданин, организация независимо от форм собственности, использующие, заказывающие или имеющие намерение заказать исключительно для личных (бытовых) нужд, несвязанных с извлечением прибыли, услуги по вывозу бытовых отходов и мусора;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исполнитель – организация независимо от формы собственности, а также индивидуальный предприниматель, имеющие специальный автотранспорт и оказывающие потребителю услуги по вывозу бытовых отходов и мусора по возмездному договору;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стандар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санитарные нормы и правила, другие документы. Которые в соответствии с законом устанавливают обязательные требования к качеству услуг по вывозу бытовых отходов и мусора;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недостаток услуги – несоответствие услуги по вывозу бытовых отходов стандарту, условиям договора или обычно предъявляемым требованиям к качеству услуги;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обращение с отходами – деятельность, в процессе которой образуются отходы, а также деятельность по сбору, исполнению, обезвреживанию, транспортированию, размещению отходов;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размещение отходов – хранение и захоронение отходов;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опасные отходы- отходы, которые содержат вредные вещества, обладающие опасными свойствами (токсичностью, взрывоопасностью,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пожароопасностью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или содержащие возбудителей инфекционных болезней, либо которые могут предоставлять непосредственную или потенциальную опасность для окружающей природной среды и здоровья человека;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использование отходов – применение отходов для производства товаров (продукции) выполнения работ, оказания услуг;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обезвреживание отходов – обработка, а т.ч.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объект размещения отходов – специально оборудованное сооружение, предназначенное для размещения отходов (полигон,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шлакохранилище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др.)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лом и отходы цветных и черных металлов -  пришедшие в негодность или утратившие свои потребительские свойства изделия из цветных и черных металлов и их сплавов.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812E9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Информация об услугах, порядок приема, оформления заказа и оплаты услуг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 CYR" w:hAnsi="Times New Roman CYR" w:cs="Times New Roman CYR"/>
          <w:sz w:val="24"/>
          <w:szCs w:val="24"/>
        </w:rPr>
        <w:t xml:space="preserve">Работы по сбору, транспортировке и утилизации БО и мусора производятся Исполнителем, имеющим в необходимых случаях лицензию на основании ст.17 ФЗ </w:t>
      </w:r>
      <w:r w:rsidRPr="004812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лицензировании отдельных видов деятельности</w:t>
      </w:r>
      <w:r w:rsidRPr="004812E9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обращение с опасными отходами, заготовка и переработка лома цветных и черных металлов).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 CYR" w:hAnsi="Times New Roman CYR" w:cs="Times New Roman CYR"/>
          <w:sz w:val="24"/>
          <w:szCs w:val="24"/>
        </w:rPr>
        <w:t>Исполнитель работает на договорной основе со всеми Потребителями, в т.ч. бюджетными организациями.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Работа по обслуживанию муниципального жилищного фонда осуществляется по договору с предприятием, в оперативном или хозяйственном ведении которого находится жилищный фонд.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 CYR" w:hAnsi="Times New Roman CYR" w:cs="Times New Roman CYR"/>
          <w:sz w:val="24"/>
          <w:szCs w:val="24"/>
        </w:rPr>
        <w:t xml:space="preserve">Исполнитель заключает договоры на сбор, вывоз и утилизацию отходов с потребителем при условии наличия у последних разрешенных лимитов на размещение отходов в природной среде, полученных в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Галаховского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образования, и своевременно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вносящими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платежи за негативное воздействие на окружающую среду.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 CYR" w:hAnsi="Times New Roman CYR" w:cs="Times New Roman CYR"/>
          <w:sz w:val="24"/>
          <w:szCs w:val="24"/>
        </w:rPr>
        <w:t>Исполнитель обязан довести до сведения Потребителя: правила предоставления услуг по сбору и вывозу бытовых отходов и мусора,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сведения о сроках вывоза бытовых отходов и мусора, тарифы на оказание услуг, сведения о льготах.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Индивидуальный предприниматель должен предоставить Потребителю информацию о своей  государственной регистрации и наименовании зарегистрировавшего его органа.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Исполнителя в удобном для ознакомления месте должны находиться: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Правила предоставления услуг по сбору и вывозу БО и мусора;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сроках вывоза БО и мусора;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Тарифы на оказание услуг;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льготах, предусмотренных законодательством Российской Федерации,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Саратовской области и нормативными правовыми актами органов местного самоуправления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Галаховского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образования для отдельных категорий Потребителей.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  <w:t>2.5.</w:t>
      </w:r>
      <w:r>
        <w:rPr>
          <w:rFonts w:ascii="Times New Roman CYR" w:hAnsi="Times New Roman CYR" w:cs="Times New Roman CYR"/>
          <w:sz w:val="24"/>
          <w:szCs w:val="24"/>
        </w:rPr>
        <w:t>Режим работы Исполнителем устанавливается самостоятельно и должен соответствовать требованиям раздела 3 настоящего Положения.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  <w:t>2.6.</w:t>
      </w:r>
      <w:r>
        <w:rPr>
          <w:rFonts w:ascii="Times New Roman CYR" w:hAnsi="Times New Roman CYR" w:cs="Times New Roman CYR"/>
          <w:sz w:val="24"/>
          <w:szCs w:val="24"/>
        </w:rPr>
        <w:t>Исполнитель не вправе отказаться от заключения договора на оказание услуг по вывозу БО и мусора при наличии возможности представить Потребителю соответствующие услуги.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Исполнитель также не вправе оказывать предпочтение одному Потребителю перед другими в отношении заключения договора.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sz w:val="24"/>
          <w:szCs w:val="24"/>
        </w:rPr>
        <w:t>Если Исполнитель уклоняется от заключения договора, Потребитель вправе обратиться в суд с требованием о понуждении заключить договор.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 CYR" w:hAnsi="Times New Roman CYR" w:cs="Times New Roman CYR"/>
          <w:sz w:val="24"/>
          <w:szCs w:val="24"/>
        </w:rPr>
        <w:t>Заказ на услуги по вывозу БО и мусора от Потребителей муниципального жилищного фонда оформляется в письменной форме путем составления договора с предприятием, в оперативном или хозяйственном ведении которого находится жилищный фонд, с остальными Потребителями также составляется письменный документ (договор, квитанция, талон и т.п.), форма которого устанавливается Исполнителем. Копия документа должна выдаваться в обязательном порядке Потребителю услуг.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 CYR" w:hAnsi="Times New Roman CYR" w:cs="Times New Roman CYR"/>
          <w:sz w:val="24"/>
          <w:szCs w:val="24"/>
        </w:rPr>
        <w:t>Цена услуг по договору вывоза БО и мусора, сроки оказания этих услуг, порядок и форма оплаты (наличная или безналичная) определяются соглашением между Исполнителем и Потребителем.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Цена услуг для населения и бюджетных организаций не может быть выше установленной действующим законодательством и нормативно-правовыми актами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Галаховского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образования.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 CYR" w:hAnsi="Times New Roman CYR" w:cs="Times New Roman CYR"/>
          <w:sz w:val="24"/>
          <w:szCs w:val="24"/>
        </w:rPr>
        <w:t>Исполнитель не вправе навязывать Потребителю включение в договор по оказанию услуг по вывозу мусора дополнительных услуг.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Потребитель вправе отказаться от оплаты услуг, не предусмотренных договором.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невозможности исполнения услуг по вывозу БО и мусора по вине Потребителя они подлежат оплате в полном объеме, если иное не предусмотрено законом или договором. 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случае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когда невозможность исполнения возникла по обстоятельствам, за которое ни одна из сторон не отвечает, Потребитель возмещает Исполнителю фактически понесенные им расходы, если иное не предусмотрено законом или договором.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812E9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Технология сбора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  <w:t>3.1.</w:t>
      </w:r>
      <w:r>
        <w:rPr>
          <w:rFonts w:ascii="Times New Roman CYR" w:hAnsi="Times New Roman CYR" w:cs="Times New Roman CYR"/>
          <w:sz w:val="24"/>
          <w:szCs w:val="24"/>
        </w:rPr>
        <w:t xml:space="preserve">Сбор бытовых отходов и мусора производится в контейнеры на контейнерных площадках, установленных в соответствии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СанПиН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п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……………………….Правил благоустройства и содержания территорий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Галаховского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образования.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  <w:t>3.2.</w:t>
      </w:r>
      <w:r>
        <w:rPr>
          <w:rFonts w:ascii="Times New Roman CYR" w:hAnsi="Times New Roman CYR" w:cs="Times New Roman CYR"/>
          <w:sz w:val="24"/>
          <w:szCs w:val="24"/>
        </w:rPr>
        <w:t xml:space="preserve">Все контейнерные площадки должны иметь ограждения с трех сторон, места для крупногабаритных отходов с озеленением границы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низкорастущими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деревьями или кустарниками.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 CYR" w:hAnsi="Times New Roman CYR" w:cs="Times New Roman CYR"/>
          <w:sz w:val="24"/>
          <w:szCs w:val="24"/>
        </w:rPr>
        <w:t>Места для сбора крупногабаритного мусора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далее-КГМ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должны быть предусмотрены: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у контейнерных площадок (сборку)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пределах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ограждения;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 местах остановок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мусоровозных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машин.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 CYR" w:hAnsi="Times New Roman CYR" w:cs="Times New Roman CYR"/>
          <w:sz w:val="24"/>
          <w:szCs w:val="24"/>
        </w:rPr>
        <w:t>Вывоз КГМ производится раз в неделю Исполнителем на основании договора.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3.2.3.</w:t>
      </w:r>
      <w:r>
        <w:rPr>
          <w:rFonts w:ascii="Times New Roman CYR" w:hAnsi="Times New Roman CYR" w:cs="Times New Roman CYR"/>
          <w:sz w:val="24"/>
          <w:szCs w:val="24"/>
        </w:rPr>
        <w:t xml:space="preserve">При строительстве или ремонте объектов жилья или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соцсферы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место складирования мусора согласовывается: если жилье является муниципальным-  с предприятием, в оперативном или хозяйственном ведении которого находятся жилищный фонд, в ином случае- с организацией, отвечающей за благоустройство данной территории. Уборка строительного мусора производится самим строителем или на основании договора с Исполнителем.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Для сбора строительного мусора в муниципальном жилищном фонде Потребитель направляет заявку предприятию, в оперативном или хозяйственном ведении которого находится жилищный фонд, оплачивает услуги за погрузку, вывоз и захоронение мусора.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Для сбора строительного мусора в жилищном фонде направляют заявку предприятию ЖКХ, оплачивают услуги за погрузку, вывоз и захоронение мусора.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 CYR" w:hAnsi="Times New Roman CYR" w:cs="Times New Roman CYR"/>
          <w:sz w:val="24"/>
          <w:szCs w:val="24"/>
        </w:rPr>
        <w:t xml:space="preserve">Очистка контейнеров от бытовых отходов и мусора производится по мере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накопления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но не реже 1 раза в 3 суток в холодное время и 1 раз в сутки в теплое время.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 CYR" w:hAnsi="Times New Roman CYR" w:cs="Times New Roman CYR"/>
          <w:sz w:val="24"/>
          <w:szCs w:val="24"/>
        </w:rPr>
        <w:t>Контейнеры должны быть окрашены, иметь наименование владельца и телефон.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lastRenderedPageBreak/>
        <w:t>3.5.</w:t>
      </w:r>
      <w:r>
        <w:rPr>
          <w:rFonts w:ascii="Times New Roman CYR" w:hAnsi="Times New Roman CYR" w:cs="Times New Roman CYR"/>
          <w:sz w:val="24"/>
          <w:szCs w:val="24"/>
        </w:rPr>
        <w:t>Исполнитель производит очистку контейнеров, начиная работы в 7.00 и заканчивая в 23.00.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 CYR" w:hAnsi="Times New Roman CYR" w:cs="Times New Roman CYR"/>
          <w:sz w:val="24"/>
          <w:szCs w:val="24"/>
        </w:rPr>
        <w:t>Допускается сбор бытовых отходов и мусора с ведер (ручная загрузка).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 CYR" w:hAnsi="Times New Roman CYR" w:cs="Times New Roman CYR"/>
          <w:sz w:val="24"/>
          <w:szCs w:val="24"/>
        </w:rPr>
        <w:t>При ручной загрузке бытовых отходов Потребитель должен быть проинформирован о времени остановки, стоянки спецтехники. О прибытии спецтехники сообщается звуковым сигналом.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 CYR" w:hAnsi="Times New Roman CYR" w:cs="Times New Roman CYR"/>
          <w:sz w:val="24"/>
          <w:szCs w:val="24"/>
        </w:rPr>
        <w:t>Любое изменение графика ручного сбора должно быть согласовано с контролирующими организациями, опросом общественности, и за 3-5 дней население должно быть проинформировано объявлениями.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 CYR" w:hAnsi="Times New Roman CYR" w:cs="Times New Roman CYR"/>
          <w:sz w:val="24"/>
          <w:szCs w:val="24"/>
        </w:rPr>
        <w:t xml:space="preserve">Исполнитель осуществляет постепенный переход от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помойниц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неканализированных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домов на контейнерный сбор бытовых отходов и мусора.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Допускается сливать жидкие отходы от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неканализированных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домов в выгребные ямы с дополнительной отвозкой их ассенизационными машинами.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</w:p>
    <w:p w:rsidR="004812E9" w:rsidRDefault="004812E9" w:rsidP="004812E9">
      <w:pPr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Транспортировка бытовых отходов и мусора.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 CYR" w:hAnsi="Times New Roman CYR" w:cs="Times New Roman CYR"/>
          <w:sz w:val="24"/>
          <w:szCs w:val="24"/>
        </w:rPr>
        <w:t>Транспортировка бытовых отходов и мусора на полигон твердых бытовых отходов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далее-ТБО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), санкционированную свалку производится специализированным транспортом.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 CYR" w:hAnsi="Times New Roman CYR" w:cs="Times New Roman CYR"/>
          <w:sz w:val="24"/>
          <w:szCs w:val="24"/>
        </w:rPr>
        <w:t xml:space="preserve">Крупным предприятиям предоставлено право, как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исключение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ывоза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бытовых отходов своим транспортом.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 CYR" w:hAnsi="Times New Roman CYR" w:cs="Times New Roman CYR"/>
          <w:sz w:val="24"/>
          <w:szCs w:val="24"/>
        </w:rPr>
        <w:t xml:space="preserve">Утилизация и захоронение бытовых отходов и мусора производится на специализированных площадках (полигон ТБО, свалка) согласно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СанПиНу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2.1.7.1038-01.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Calibri" w:hAnsi="Calibri" w:cs="Calibri"/>
        </w:rPr>
      </w:pPr>
    </w:p>
    <w:p w:rsidR="004812E9" w:rsidRDefault="004812E9" w:rsidP="004812E9">
      <w:pPr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Обращение с опасными отходами.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 CYR" w:hAnsi="Times New Roman CYR" w:cs="Times New Roman CYR"/>
          <w:sz w:val="24"/>
          <w:szCs w:val="24"/>
        </w:rPr>
        <w:t>Собственниками опасных отходов являются их производители.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 CYR" w:hAnsi="Times New Roman CYR" w:cs="Times New Roman CYR"/>
          <w:sz w:val="24"/>
          <w:szCs w:val="24"/>
        </w:rPr>
        <w:t>Право собственности на отходы может быть приобретено другим лицом на основании купли- продажи, мены, дарения или иной сделки при условии, что у приобретателя имеется лицензия на осуществление деятельности с опасными отходами.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 CYR" w:hAnsi="Times New Roman CYR" w:cs="Times New Roman CYR"/>
          <w:sz w:val="24"/>
          <w:szCs w:val="24"/>
        </w:rPr>
        <w:t xml:space="preserve">Транспортировка опасных отходов должна осуществляться в соответствии с ФЗ РФ </w:t>
      </w:r>
      <w:r w:rsidRPr="004812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отходах производства и потребления</w:t>
      </w:r>
      <w:r w:rsidRPr="004812E9">
        <w:rPr>
          <w:rFonts w:ascii="Times New Roman" w:hAnsi="Times New Roman" w:cs="Times New Roman"/>
          <w:sz w:val="24"/>
          <w:szCs w:val="24"/>
        </w:rPr>
        <w:t>».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812E9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Вопросы организации сбора бытовых отходов и мусора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 CYR" w:hAnsi="Times New Roman CYR" w:cs="Times New Roman CYR"/>
          <w:sz w:val="24"/>
          <w:szCs w:val="24"/>
        </w:rPr>
        <w:t xml:space="preserve">Санитарная уборка территории поселения осуществляется собственниками, а также лицами, владеющим имуществом по иным основаниям, своими силами и средствами. Собственники, владельцы, пользователи и арендаторы земельных участков (далее по тексту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–з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емлепользователи) обязаны соблюдать требования по санитарной уборке в границах закрепленных за ними участков, а также на прилегающих территориях в границах установленных п.7. настоящего положения.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 CYR" w:hAnsi="Times New Roman CYR" w:cs="Times New Roman CYR"/>
          <w:sz w:val="24"/>
          <w:szCs w:val="24"/>
        </w:rPr>
        <w:t>Санитарная уборка территории поселений включает в себя регулярную уборку от мусора, снега и льда.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 CYR" w:hAnsi="Times New Roman CYR" w:cs="Times New Roman CYR"/>
          <w:sz w:val="24"/>
          <w:szCs w:val="24"/>
        </w:rPr>
        <w:t>Уборка строительных площадок и территорий, прилегающих к ним, возлагается на генподрядные строительные организации на весь период строительства. Автомобильные дороги содержатся силами балансодержателей. Железнодорожные пути, проходящие в черте населенных пунктов в пределах полосы отчуждения, переезды и переходы через пути содержатся силами организаций, эксплуатирующих данные сооружения.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 CYR" w:hAnsi="Times New Roman CYR" w:cs="Times New Roman CYR"/>
          <w:sz w:val="24"/>
          <w:szCs w:val="24"/>
        </w:rPr>
        <w:t>границы территорий, прилегающих к земельным участкам, на которых землепользователи обязаны осуществлять санитарную уборку, определяются: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 CYR" w:hAnsi="Times New Roman CYR" w:cs="Times New Roman CYR"/>
          <w:sz w:val="24"/>
          <w:szCs w:val="24"/>
        </w:rPr>
        <w:t>на улицах и площадях – от закрепленной границы занимаемого земельного участка до края дороги;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вокруг рекламных щитов – в радиусе 10 метров;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вокруг остановочных площадок и комплексов – в радиусе 10 метров;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около водоразборных колонок – в радиусе 30 метров (уборка осуществляется предприятиями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ЖКХ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эксплуатирующими колонки);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вокруг торговых палаток, павильонов, летних кафе, стационарных кафе, учреждений общественного питания, киосков, ларьков, расположенных на площадках, - в радиусе 25 метров (для расположенных на территории зеленых насаждений – в радиусе 40 метров);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вокруг индивидуальных гаражей – в радиусе 3 метров;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вокруг гаражно-строительных кооперативов – в радиусе 15 метров;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вокруг автозаправочных станций – в радиусе 50 метров;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вокруг территорий садоводческих обществ – в радиусе 500 метров.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 CYR" w:hAnsi="Times New Roman CYR" w:cs="Times New Roman CYR"/>
          <w:sz w:val="24"/>
          <w:szCs w:val="24"/>
        </w:rPr>
        <w:t>Вывозка снега, скола льда разрешается только на специально отведенные места, определенные органами местного самоуправления поселения. Снег и уличный смет, содержащие хлориды, должны вывозиться до начала таяния.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7.6.</w:t>
      </w:r>
      <w:r>
        <w:rPr>
          <w:rFonts w:ascii="Times New Roman CYR" w:hAnsi="Times New Roman CYR" w:cs="Times New Roman CYR"/>
          <w:sz w:val="24"/>
          <w:szCs w:val="24"/>
        </w:rPr>
        <w:t>все юридические лица – собственники строений и временных сооружений, а также  владеющие данным имуществом по состоянию, предусмотренному законодательством или договором, обязаны: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обеспечить надлежащее санитарное состояние прилегающих территорий;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установить напротив строений и временных сооружений урны для мусора с промежутками между ними не белее 30 метров в количестве, достаточном для предотвращения засорения указанных территорий, обеспечить их своевременную очистку и не реже одного раза в месяц – промывание и дезинфекцию;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осуществлять деятельность по уборке прилегающих территорий в соответствии с решениями органов местного самоуправления поселения;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на прилегающей к строениям и строениям и сооружениям территории не допускать образования несанкционированных свалок бытовых отходов, складирования строительных или иных материалов, хранения техники и оборудования;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своевременно очищать территории, прилегающие к строениям и иным постройкам, от горючих отходов, мусора, травы, опавших листьев и т.д.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812E9">
        <w:rPr>
          <w:rFonts w:ascii="Times New Roman" w:hAnsi="Times New Roman" w:cs="Times New Roman"/>
          <w:sz w:val="24"/>
          <w:szCs w:val="24"/>
        </w:rPr>
        <w:t>7.7.</w:t>
      </w:r>
      <w:r>
        <w:rPr>
          <w:rFonts w:ascii="Times New Roman CYR" w:hAnsi="Times New Roman CYR" w:cs="Times New Roman CYR"/>
          <w:sz w:val="24"/>
          <w:szCs w:val="24"/>
        </w:rPr>
        <w:t>организации – собственники (владельцы, пользователи или арендаторы) земельных участков, а также граждане – собственники (пользователи, владельцы и арендаторы) земельных или садоводческих участков обязаны:</w:t>
      </w:r>
      <w:proofErr w:type="gramEnd"/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обеспечить надлежащее санитарное состояние земельных участков и прилегающих территорий;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осуществлять деятельность по уборке территорий в соответствии с решениями органов местного самоуправления поселения;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на прилегающих к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земельным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участками территориях не допускать образования несанкционированных свалок бытовых отходов, складирования строительных или иных материалов, хранения техники и оборудования;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своевременно очищать прилегающие территории от горючих отходов, мусора, травы, опавших листьев и т.д.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7.8.</w:t>
      </w:r>
      <w:r>
        <w:rPr>
          <w:rFonts w:ascii="Times New Roman CYR" w:hAnsi="Times New Roman CYR" w:cs="Times New Roman CYR"/>
          <w:sz w:val="24"/>
          <w:szCs w:val="24"/>
        </w:rPr>
        <w:t>Индивидуальные предприниматели и юридические лица, имеющие на балансе контейнерные площадки, должны обеспечить: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 CYR" w:hAnsi="Times New Roman CYR" w:cs="Times New Roman CYR"/>
          <w:sz w:val="24"/>
          <w:szCs w:val="24"/>
        </w:rPr>
        <w:t>хранение ТБО в контейнерах, установленных на контейнерных площадках с усовершенствованным покрытием, складирование крупногабаритного мусора – в надлежащем порядке в отведенных местах;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своевременный вывоз ТБО, уборку контейнерных площадок, прилегающих к ним территорий  на расстояние 5 метров;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содержание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контейнеров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а надлежащем техническом состоянии, при необходимости – их ремонт, мойку и покраску;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содержание в надлежащем санитарном состоянии мест установки контейнеров и прилегающей территории.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7.9.</w:t>
      </w:r>
      <w:r>
        <w:rPr>
          <w:rFonts w:ascii="Times New Roman CYR" w:hAnsi="Times New Roman CYR" w:cs="Times New Roman CYR"/>
          <w:sz w:val="24"/>
          <w:szCs w:val="24"/>
        </w:rPr>
        <w:t xml:space="preserve">На территории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Галаховского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образования запрещается: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бросать мусор, окурки, бумагу и др. на проезды, тротуары, улицы, набережные, на площадях, скверах, во дворах и других общественных местах;</w:t>
      </w:r>
      <w:proofErr w:type="gramEnd"/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складировать и хранить строительные материалы, оборудование, грунт, запасы товаров, тару вне территорий организаций, строек, магазинов, павильонов, киосков и иных функционально предназначенных для этого мест;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складировать дрова, уголь, сено, стройматериалы и удобрения на улицах, проездах, тротуарах, газонах и со стороны фасадов домов;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перевозить мусор, сыпучие и другие грузы в необорудованных для этих целей транспортных средствах, без брезентовых пологов (сыпучие грузы не должны превышать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высоты бортов); 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вынос грунта, мусора, другое загрязнение транспортными средствами проезжей части улиц и дорог.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7.10.</w:t>
      </w:r>
      <w:r>
        <w:rPr>
          <w:rFonts w:ascii="Times New Roman CYR" w:hAnsi="Times New Roman CYR" w:cs="Times New Roman CYR"/>
          <w:sz w:val="24"/>
          <w:szCs w:val="24"/>
        </w:rPr>
        <w:t>при проектировании строящихся объектов как промышленного, так и социально-бытового назначения собственник данного объекта должен предусмотреть обустройство контейнерных площадок для сбора бытовых отходов и мусора в контейнеры, находящиеся в его собственности.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7.11.</w:t>
      </w:r>
      <w:r>
        <w:rPr>
          <w:rFonts w:ascii="Times New Roman CYR" w:hAnsi="Times New Roman CYR" w:cs="Times New Roman CYR"/>
          <w:sz w:val="24"/>
          <w:szCs w:val="24"/>
        </w:rPr>
        <w:t xml:space="preserve">Разрешение на хозяйственную деятельность данного собственника предоставлять соответствующим органам при заключении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догоовра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вывоз и утилизаци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ю(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захоронение) отходов и мусора.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812E9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Требования по уборке территории населенных пунктов.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 CYR" w:hAnsi="Times New Roman CYR" w:cs="Times New Roman CYR"/>
          <w:sz w:val="24"/>
          <w:szCs w:val="24"/>
        </w:rPr>
        <w:t xml:space="preserve">Уборка территорий города и населенных пунктов осуществляется в соответствии с пунктами Правилами благоустройства и содержания территорий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Галаховского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образования.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812E9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Осуществление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исполнением Положения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9.1.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исполнением Положения осуществляют: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администрация муниципального образования.</w:t>
      </w:r>
      <w:proofErr w:type="gramEnd"/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lang w:val="en-US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  <w:lang w:val="en-US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812E9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Меры административной ответственности при нарушении положения по обращению с отходами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 CYR" w:hAnsi="Times New Roman CYR" w:cs="Times New Roman CYR"/>
          <w:sz w:val="24"/>
          <w:szCs w:val="24"/>
        </w:rPr>
        <w:t>Юридические и физические лица независимо от форм собственности несут полную ответственность за собственные отходы до момента их передачи на транспортировку, хранение и утилизацию (захоронение).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2E9"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 CYR" w:hAnsi="Times New Roman CYR" w:cs="Times New Roman CYR"/>
          <w:sz w:val="24"/>
          <w:szCs w:val="24"/>
        </w:rPr>
        <w:t xml:space="preserve">Собственники отходов за нарушение правил установленных данным Положением подвергаются штрафным санкциям, налагаемым в административном порядке согласно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действующему законодательству (ФЗ РФ </w:t>
      </w:r>
      <w:r w:rsidRPr="004812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охране окружающей среды</w:t>
      </w:r>
      <w:r w:rsidRPr="004812E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Кодекс РФ об административных правонарушениях, ФЗ РФ </w:t>
      </w:r>
      <w:r w:rsidRPr="004812E9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Об отходах производства и потребления</w:t>
      </w:r>
      <w:r w:rsidRPr="004812E9">
        <w:rPr>
          <w:rFonts w:ascii="Times New Roman" w:hAnsi="Times New Roman" w:cs="Times New Roman"/>
          <w:sz w:val="24"/>
          <w:szCs w:val="24"/>
        </w:rPr>
        <w:t>»).</w:t>
      </w: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всем не вошедшим в данное Положение требованиям по сбору и вывозу бытовых отходов и мусора юридические и физические лица независимо от организационно- правовых форм собственности должны руководствоваться указанными в п.1.1. нормативными документами.</w:t>
      </w: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Галаховского</w:t>
      </w:r>
      <w:proofErr w:type="spellEnd"/>
    </w:p>
    <w:p w:rsid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муниципального образования                                                                             В.И.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Иванушкин</w:t>
      </w:r>
      <w:proofErr w:type="gramEnd"/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12E9" w:rsidRPr="004812E9" w:rsidRDefault="004812E9" w:rsidP="004812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Default="004812E9"/>
    <w:sectPr w:rsidR="00000000" w:rsidSect="00F402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3E1A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2E9"/>
    <w:rsid w:val="0048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2708</Words>
  <Characters>15442</Characters>
  <Application>Microsoft Office Word</Application>
  <DocSecurity>0</DocSecurity>
  <Lines>128</Lines>
  <Paragraphs>36</Paragraphs>
  <ScaleCrop>false</ScaleCrop>
  <Company/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2018-05-31T07:10:00Z</dcterms:created>
  <dcterms:modified xsi:type="dcterms:W3CDTF">2018-05-31T07:10:00Z</dcterms:modified>
</cp:coreProperties>
</file>